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52CA" w14:textId="77777777" w:rsidR="005F500E" w:rsidRPr="000216BD" w:rsidRDefault="005F500E" w:rsidP="005F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16BD">
        <w:rPr>
          <w:rFonts w:ascii="Times New Roman" w:eastAsia="Calibri" w:hAnsi="Times New Roman" w:cs="Times New Roman"/>
          <w:b/>
          <w:sz w:val="32"/>
          <w:szCs w:val="32"/>
        </w:rPr>
        <w:t>Erin Carlyle</w:t>
      </w:r>
    </w:p>
    <w:p w14:paraId="0F9879B6" w14:textId="77777777" w:rsidR="005F500E" w:rsidRPr="002834FC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         erincarlyle12@gmail.com</w:t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b/>
          <w:sz w:val="21"/>
          <w:szCs w:val="21"/>
        </w:rPr>
        <w:t>erincarlyle.com</w:t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    </w:t>
      </w:r>
    </w:p>
    <w:p w14:paraId="6781F256" w14:textId="77777777" w:rsidR="005F500E" w:rsidRPr="00F82C2B" w:rsidRDefault="00D70D9F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EAD7473">
          <v:rect id="_x0000_i1025" style="width:468pt;height:2pt" o:hralign="center" o:hrstd="t" o:hrnoshade="t" o:hr="t" fillcolor="black [3213]" stroked="f"/>
        </w:pict>
      </w:r>
    </w:p>
    <w:p w14:paraId="7F3AC86C" w14:textId="77777777" w:rsidR="005F500E" w:rsidRPr="00E55098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D27C8C1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981116">
        <w:rPr>
          <w:rFonts w:ascii="Times New Roman" w:hAnsi="Times New Roman" w:cs="Times New Roman"/>
          <w:bCs/>
          <w:i/>
          <w:sz w:val="24"/>
          <w:szCs w:val="24"/>
        </w:rPr>
        <w:t>Master of Fine Arts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Poetry, 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Bowling Green State University, </w:t>
      </w:r>
      <w:r>
        <w:rPr>
          <w:rFonts w:ascii="Times New Roman" w:hAnsi="Times New Roman" w:cs="Times New Roman"/>
          <w:bCs/>
          <w:sz w:val="24"/>
          <w:szCs w:val="24"/>
        </w:rPr>
        <w:t>Bowling Green, Ohio</w:t>
      </w:r>
    </w:p>
    <w:p w14:paraId="4A4D4EC8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981116">
        <w:rPr>
          <w:rFonts w:ascii="Times New Roman" w:hAnsi="Times New Roman" w:cs="Times New Roman"/>
          <w:bCs/>
          <w:i/>
          <w:sz w:val="24"/>
          <w:szCs w:val="24"/>
        </w:rPr>
        <w:t>Master of Arts in Literary and Textual Studies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. Bowling Green State University, </w:t>
      </w:r>
    </w:p>
    <w:p w14:paraId="12D4311D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Bowling </w:t>
      </w:r>
      <w:r>
        <w:rPr>
          <w:rFonts w:ascii="Times New Roman" w:hAnsi="Times New Roman" w:cs="Times New Roman"/>
          <w:bCs/>
          <w:sz w:val="24"/>
          <w:szCs w:val="24"/>
        </w:rPr>
        <w:t>Green, Ohio</w:t>
      </w:r>
    </w:p>
    <w:p w14:paraId="716CF2EF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 xml:space="preserve">2010 </w:t>
      </w:r>
      <w:r w:rsidRPr="00981116">
        <w:rPr>
          <w:rFonts w:ascii="Times New Roman" w:hAnsi="Times New Roman" w:cs="Times New Roman"/>
          <w:i/>
          <w:iCs/>
          <w:sz w:val="24"/>
          <w:szCs w:val="24"/>
        </w:rPr>
        <w:t xml:space="preserve">Bachelor of Arts </w:t>
      </w:r>
      <w:r>
        <w:rPr>
          <w:rFonts w:ascii="Times New Roman" w:hAnsi="Times New Roman" w:cs="Times New Roman"/>
          <w:i/>
          <w:iCs/>
          <w:sz w:val="24"/>
          <w:szCs w:val="24"/>
        </w:rPr>
        <w:t>Double Major</w:t>
      </w:r>
      <w:r w:rsidRPr="00981116">
        <w:rPr>
          <w:rFonts w:ascii="Times New Roman" w:hAnsi="Times New Roman" w:cs="Times New Roman"/>
          <w:i/>
          <w:iCs/>
          <w:sz w:val="24"/>
          <w:szCs w:val="24"/>
        </w:rPr>
        <w:t xml:space="preserve"> 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Visual Art</w:t>
      </w:r>
      <w:r w:rsidRPr="00981116">
        <w:rPr>
          <w:rFonts w:ascii="Times New Roman" w:hAnsi="Times New Roman" w:cs="Times New Roman"/>
          <w:sz w:val="24"/>
          <w:szCs w:val="24"/>
        </w:rPr>
        <w:t>, Western Kentucky University,</w:t>
      </w:r>
    </w:p>
    <w:p w14:paraId="7BB0AD03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wling Green, KY</w:t>
      </w:r>
    </w:p>
    <w:p w14:paraId="43EA4566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536E5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GRADUATE CERTIFICATIONS</w:t>
      </w:r>
    </w:p>
    <w:p w14:paraId="64C7A4B0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 xml:space="preserve">2012 </w:t>
      </w:r>
      <w:r w:rsidRPr="00981116">
        <w:rPr>
          <w:rFonts w:ascii="Times New Roman" w:hAnsi="Times New Roman" w:cs="Times New Roman"/>
          <w:i/>
          <w:sz w:val="24"/>
          <w:szCs w:val="24"/>
        </w:rPr>
        <w:t>Graduate Certificate in Gender and Women’s Studies</w:t>
      </w:r>
      <w:r w:rsidRPr="00981116">
        <w:rPr>
          <w:rFonts w:ascii="Times New Roman" w:hAnsi="Times New Roman" w:cs="Times New Roman"/>
          <w:sz w:val="24"/>
          <w:szCs w:val="24"/>
        </w:rPr>
        <w:t xml:space="preserve">, Western Kentucky University, </w:t>
      </w:r>
      <w:r w:rsidRPr="00981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Bowling Green, KY</w:t>
      </w:r>
    </w:p>
    <w:p w14:paraId="5A05E84D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AF2F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526766A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Poetry Full-Length Collections</w:t>
      </w:r>
    </w:p>
    <w:p w14:paraId="1F99A045" w14:textId="7951255F" w:rsidR="005F500E" w:rsidRPr="007421AD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2020 </w:t>
      </w:r>
      <w:r w:rsidR="00C5771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7421A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Magnolia Canopy Otherworld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16140">
        <w:rPr>
          <w:rFonts w:ascii="Times New Roman" w:eastAsia="Calibri" w:hAnsi="Times New Roman" w:cs="Times New Roman"/>
          <w:bCs/>
          <w:sz w:val="24"/>
          <w:szCs w:val="24"/>
        </w:rPr>
        <w:t>Driftwood Press</w:t>
      </w:r>
    </w:p>
    <w:p w14:paraId="63A62FC9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79841F1D" w14:textId="77777777" w:rsidR="005F500E" w:rsidRPr="00212422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Poetry Chapbook Collections </w:t>
      </w:r>
    </w:p>
    <w:p w14:paraId="5CAA875B" w14:textId="77777777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3D4A">
        <w:rPr>
          <w:rFonts w:ascii="Times New Roman" w:eastAsia="Calibri" w:hAnsi="Times New Roman" w:cs="Times New Roman"/>
          <w:i/>
          <w:sz w:val="24"/>
          <w:szCs w:val="24"/>
        </w:rPr>
        <w:t>You Spit Hills and My Body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140">
        <w:rPr>
          <w:rFonts w:ascii="Times New Roman" w:eastAsia="Calibri" w:hAnsi="Times New Roman" w:cs="Times New Roman"/>
          <w:iCs/>
          <w:sz w:val="24"/>
          <w:szCs w:val="24"/>
        </w:rPr>
        <w:t>Dancing Girl Press</w:t>
      </w:r>
    </w:p>
    <w:p w14:paraId="15179696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8BAE1" w14:textId="77777777" w:rsidR="005F500E" w:rsidRPr="00212422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Journals and Magazines</w:t>
      </w:r>
    </w:p>
    <w:p w14:paraId="0C65C878" w14:textId="4BEAA230" w:rsidR="00F360E1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A735E3">
        <w:rPr>
          <w:rFonts w:ascii="Times New Roman" w:eastAsia="Calibri" w:hAnsi="Times New Roman" w:cs="Times New Roman"/>
          <w:sz w:val="24"/>
          <w:szCs w:val="24"/>
        </w:rPr>
        <w:t>1</w:t>
      </w:r>
      <w:r w:rsidR="004E44FF">
        <w:rPr>
          <w:rFonts w:ascii="Times New Roman" w:eastAsia="Calibri" w:hAnsi="Times New Roman" w:cs="Times New Roman"/>
          <w:sz w:val="24"/>
          <w:szCs w:val="24"/>
        </w:rPr>
        <w:tab/>
      </w:r>
      <w:r w:rsidR="00F360E1">
        <w:rPr>
          <w:rFonts w:ascii="Times New Roman" w:eastAsia="Calibri" w:hAnsi="Times New Roman" w:cs="Times New Roman"/>
          <w:sz w:val="24"/>
          <w:szCs w:val="24"/>
        </w:rPr>
        <w:t xml:space="preserve">“On the Horizon of Recollection,” </w:t>
      </w:r>
      <w:r w:rsidR="00F360E1" w:rsidRPr="004E44FF">
        <w:rPr>
          <w:rFonts w:ascii="Times New Roman" w:eastAsia="Calibri" w:hAnsi="Times New Roman" w:cs="Times New Roman"/>
          <w:i/>
          <w:iCs/>
          <w:sz w:val="24"/>
          <w:szCs w:val="24"/>
        </w:rPr>
        <w:t>New South</w:t>
      </w:r>
      <w:r w:rsidR="00F360E1">
        <w:rPr>
          <w:rFonts w:ascii="Times New Roman" w:eastAsia="Calibri" w:hAnsi="Times New Roman" w:cs="Times New Roman"/>
          <w:sz w:val="24"/>
          <w:szCs w:val="24"/>
        </w:rPr>
        <w:t>, Forthcoming</w:t>
      </w:r>
    </w:p>
    <w:p w14:paraId="700BF162" w14:textId="75CFCC9F" w:rsidR="004E44FF" w:rsidRDefault="003369AC" w:rsidP="00336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E44FF">
        <w:rPr>
          <w:rFonts w:ascii="Times New Roman" w:eastAsia="Calibri" w:hAnsi="Times New Roman" w:cs="Times New Roman"/>
          <w:sz w:val="24"/>
          <w:szCs w:val="24"/>
        </w:rPr>
        <w:t xml:space="preserve">“Replay,” </w:t>
      </w:r>
      <w:r w:rsidR="004E44FF" w:rsidRPr="004E44FF">
        <w:rPr>
          <w:rFonts w:ascii="Times New Roman" w:eastAsia="Calibri" w:hAnsi="Times New Roman" w:cs="Times New Roman"/>
          <w:i/>
          <w:iCs/>
          <w:sz w:val="24"/>
          <w:szCs w:val="24"/>
        </w:rPr>
        <w:t>On the Seawall</w:t>
      </w:r>
      <w:r w:rsidR="004E44FF">
        <w:rPr>
          <w:rFonts w:ascii="Times New Roman" w:eastAsia="Calibri" w:hAnsi="Times New Roman" w:cs="Times New Roman"/>
          <w:sz w:val="24"/>
          <w:szCs w:val="24"/>
        </w:rPr>
        <w:t>, Novembe</w:t>
      </w:r>
      <w:r w:rsidR="00F360E1">
        <w:rPr>
          <w:rFonts w:ascii="Times New Roman" w:eastAsia="Calibri" w:hAnsi="Times New Roman" w:cs="Times New Roman"/>
          <w:sz w:val="24"/>
          <w:szCs w:val="24"/>
        </w:rPr>
        <w:t>r</w:t>
      </w:r>
      <w:r w:rsidR="004E44FF">
        <w:rPr>
          <w:rFonts w:ascii="Times New Roman" w:eastAsia="Calibri" w:hAnsi="Times New Roman" w:cs="Times New Roman"/>
          <w:sz w:val="24"/>
          <w:szCs w:val="24"/>
        </w:rPr>
        <w:t xml:space="preserve"> 17, 2020</w:t>
      </w:r>
      <w:r w:rsidR="005F500E">
        <w:rPr>
          <w:rFonts w:ascii="Times New Roman" w:eastAsia="Calibri" w:hAnsi="Times New Roman" w:cs="Times New Roman"/>
          <w:sz w:val="24"/>
          <w:szCs w:val="24"/>
        </w:rPr>
        <w:tab/>
      </w:r>
    </w:p>
    <w:p w14:paraId="15262108" w14:textId="4310A161" w:rsidR="005F500E" w:rsidRDefault="005F500E" w:rsidP="00F360E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“Things We Believe as Children,” </w:t>
      </w:r>
      <w:r w:rsidRPr="008C4768">
        <w:rPr>
          <w:rFonts w:ascii="Times New Roman" w:eastAsia="Calibri" w:hAnsi="Times New Roman" w:cs="Times New Roman"/>
          <w:i/>
          <w:sz w:val="24"/>
          <w:szCs w:val="24"/>
        </w:rPr>
        <w:t>On the Seawall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44FF">
        <w:rPr>
          <w:rFonts w:ascii="Times New Roman" w:eastAsia="Calibri" w:hAnsi="Times New Roman" w:cs="Times New Roman"/>
          <w:sz w:val="24"/>
          <w:szCs w:val="24"/>
        </w:rPr>
        <w:t>November 17, 2020</w:t>
      </w:r>
    </w:p>
    <w:p w14:paraId="631CAFCB" w14:textId="1A8F7425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“The Séance,” </w:t>
      </w:r>
      <w:r w:rsidRPr="008C4768">
        <w:rPr>
          <w:rFonts w:ascii="Times New Roman" w:eastAsia="Calibri" w:hAnsi="Times New Roman" w:cs="Times New Roman"/>
          <w:i/>
          <w:sz w:val="24"/>
          <w:szCs w:val="24"/>
        </w:rPr>
        <w:t>On the Seawall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44FF">
        <w:rPr>
          <w:rFonts w:ascii="Times New Roman" w:eastAsia="Calibri" w:hAnsi="Times New Roman" w:cs="Times New Roman"/>
          <w:sz w:val="24"/>
          <w:szCs w:val="24"/>
        </w:rPr>
        <w:t>November 17, 2020</w:t>
      </w:r>
      <w:bookmarkStart w:id="0" w:name="_Hlk55906227"/>
    </w:p>
    <w:bookmarkEnd w:id="0"/>
    <w:p w14:paraId="2FD4BDA9" w14:textId="11E053EE" w:rsidR="002F2FBC" w:rsidRPr="002F2FBC" w:rsidRDefault="005F500E" w:rsidP="002F2FB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“Dead Things,” </w:t>
      </w:r>
      <w:r w:rsidR="002F2FBC" w:rsidRPr="002F2F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Pretty Owl Poetry, </w:t>
      </w:r>
      <w:bookmarkStart w:id="1" w:name="_Hlk55906361"/>
      <w:r w:rsidR="002F2FBC" w:rsidRPr="00E04A99">
        <w:rPr>
          <w:rFonts w:ascii="Times New Roman" w:eastAsia="Calibri" w:hAnsi="Times New Roman" w:cs="Times New Roman"/>
          <w:sz w:val="24"/>
          <w:szCs w:val="24"/>
        </w:rPr>
        <w:t>Issue 26 Summer</w:t>
      </w:r>
      <w:r w:rsidR="002F2FBC" w:rsidRPr="002F2F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bookmarkEnd w:id="1"/>
    <w:p w14:paraId="68C78B98" w14:textId="4B278E4E" w:rsidR="002F2FBC" w:rsidRDefault="005F500E" w:rsidP="002F2FB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“The Slumber Party,” </w:t>
      </w:r>
      <w:r w:rsidRPr="00B6719C">
        <w:rPr>
          <w:rFonts w:ascii="Times New Roman" w:eastAsia="Calibri" w:hAnsi="Times New Roman" w:cs="Times New Roman"/>
          <w:i/>
          <w:iCs/>
          <w:sz w:val="24"/>
          <w:szCs w:val="24"/>
        </w:rPr>
        <w:t>Pretty Owl Poetry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2FBC" w:rsidRPr="002F2FBC">
        <w:rPr>
          <w:rFonts w:ascii="Times New Roman" w:eastAsia="Calibri" w:hAnsi="Times New Roman" w:cs="Times New Roman"/>
          <w:sz w:val="24"/>
          <w:szCs w:val="24"/>
        </w:rPr>
        <w:t xml:space="preserve">Issue 26 Summer </w:t>
      </w:r>
    </w:p>
    <w:p w14:paraId="07151C19" w14:textId="0F523F3E" w:rsidR="005F500E" w:rsidRPr="002F2FBC" w:rsidRDefault="005F500E" w:rsidP="002F2FB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“Two Girls,”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Prairie Schooner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2FBC" w:rsidRPr="002F2FBC">
        <w:rPr>
          <w:rFonts w:ascii="Times New Roman" w:hAnsi="Times New Roman" w:cs="Times New Roman"/>
          <w:sz w:val="24"/>
          <w:szCs w:val="24"/>
        </w:rPr>
        <w:t xml:space="preserve">Volume 94 Spring </w:t>
      </w:r>
    </w:p>
    <w:p w14:paraId="29DE0A66" w14:textId="35336A91" w:rsidR="002F2FBC" w:rsidRDefault="005F500E" w:rsidP="002F2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“My Cannibal,”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Prairie Schooner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2FBC" w:rsidRPr="002F2FBC">
        <w:rPr>
          <w:rFonts w:ascii="Times New Roman" w:eastAsia="Calibri" w:hAnsi="Times New Roman" w:cs="Times New Roman"/>
          <w:sz w:val="24"/>
          <w:szCs w:val="24"/>
        </w:rPr>
        <w:t xml:space="preserve">Volume 94 Spring  </w:t>
      </w:r>
    </w:p>
    <w:p w14:paraId="679A8466" w14:textId="082CE23D" w:rsidR="005F500E" w:rsidRDefault="005F500E" w:rsidP="002F2FB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“Must Leave Something,” </w:t>
      </w:r>
      <w:r w:rsidRPr="006C0634">
        <w:rPr>
          <w:rFonts w:ascii="Times New Roman" w:eastAsia="Calibri" w:hAnsi="Times New Roman" w:cs="Times New Roman"/>
          <w:i/>
          <w:iCs/>
          <w:sz w:val="24"/>
          <w:szCs w:val="24"/>
        </w:rPr>
        <w:t>Cagibi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63A4">
        <w:rPr>
          <w:rFonts w:ascii="Times New Roman" w:eastAsia="Calibri" w:hAnsi="Times New Roman" w:cs="Times New Roman"/>
          <w:sz w:val="24"/>
          <w:szCs w:val="24"/>
        </w:rPr>
        <w:t xml:space="preserve">Issue 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January </w:t>
      </w:r>
    </w:p>
    <w:p w14:paraId="2DD62C2D" w14:textId="08983F1C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“Momma as Death and Gate Keeper,”</w:t>
      </w:r>
      <w:r w:rsidRPr="006C06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Cagibi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763A4">
        <w:rPr>
          <w:rFonts w:ascii="Times New Roman" w:eastAsia="Calibri" w:hAnsi="Times New Roman" w:cs="Times New Roman"/>
          <w:sz w:val="24"/>
          <w:szCs w:val="24"/>
        </w:rPr>
        <w:t xml:space="preserve"> Issue 9,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January</w:t>
      </w:r>
      <w:r w:rsidR="008763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697C23" w14:textId="499401AD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**“Girl, Dirt, Wall,” </w:t>
      </w:r>
      <w:r w:rsidRPr="00CF0E6B">
        <w:rPr>
          <w:rFonts w:ascii="Times New Roman" w:eastAsia="Calibri" w:hAnsi="Times New Roman" w:cs="Times New Roman"/>
          <w:i/>
          <w:sz w:val="24"/>
          <w:szCs w:val="24"/>
        </w:rPr>
        <w:t>Poetry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11,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5CC109F" w14:textId="69518523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“</w:t>
      </w:r>
      <w:r w:rsidRPr="002264D0">
        <w:rPr>
          <w:rFonts w:ascii="Times New Roman" w:eastAsia="Calibri" w:hAnsi="Times New Roman" w:cs="Times New Roman"/>
          <w:sz w:val="24"/>
          <w:szCs w:val="24"/>
        </w:rPr>
        <w:t>The In-Between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Pr="002264D0">
        <w:rPr>
          <w:rFonts w:ascii="Times New Roman" w:eastAsia="Calibri" w:hAnsi="Times New Roman" w:cs="Times New Roman"/>
          <w:i/>
          <w:sz w:val="24"/>
          <w:szCs w:val="24"/>
        </w:rPr>
        <w:t>Poetry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11, </w:t>
      </w:r>
    </w:p>
    <w:p w14:paraId="40A68FA9" w14:textId="0F0A19DC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“Franklin, KY 1995,”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American Literary Review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Fall </w:t>
      </w:r>
    </w:p>
    <w:p w14:paraId="50E20F73" w14:textId="0937C2A9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“Girls Who Ride Horses,”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Bateau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9.1, Fall </w:t>
      </w:r>
    </w:p>
    <w:p w14:paraId="0B778C71" w14:textId="70D30211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“The Afterlife of Women,”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Bateau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9.1, Fall </w:t>
      </w:r>
    </w:p>
    <w:p w14:paraId="0453807B" w14:textId="42F0C394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“Our Compulsion,” </w:t>
      </w:r>
      <w:r w:rsidRPr="00F53588">
        <w:rPr>
          <w:rFonts w:ascii="Times New Roman" w:eastAsia="Calibri" w:hAnsi="Times New Roman" w:cs="Times New Roman"/>
          <w:i/>
          <w:sz w:val="24"/>
          <w:szCs w:val="24"/>
        </w:rPr>
        <w:t>Rumin</w:t>
      </w:r>
      <w:r w:rsidR="00CD2A0F">
        <w:rPr>
          <w:rFonts w:ascii="Times New Roman" w:eastAsia="Calibri" w:hAnsi="Times New Roman" w:cs="Times New Roman"/>
          <w:i/>
          <w:sz w:val="24"/>
          <w:szCs w:val="24"/>
        </w:rPr>
        <w:t>ate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 Issue 51,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Summer </w:t>
      </w:r>
    </w:p>
    <w:p w14:paraId="12748F5B" w14:textId="444CFFF0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“Can’t Stop Burning a Witch,”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Hawaii Pacific Review</w:t>
      </w:r>
      <w:r>
        <w:rPr>
          <w:rFonts w:ascii="Times New Roman" w:eastAsia="Calibri" w:hAnsi="Times New Roman" w:cs="Times New Roman"/>
          <w:sz w:val="24"/>
          <w:szCs w:val="24"/>
        </w:rPr>
        <w:t>, April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14:paraId="1CAC5108" w14:textId="29FAD95D" w:rsidR="005F500E" w:rsidRPr="00981116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“Rabbit Diptych,”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Muse/A Journal,</w:t>
      </w:r>
      <w:r w:rsidRPr="009811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9, </w:t>
      </w:r>
    </w:p>
    <w:p w14:paraId="19AD5183" w14:textId="3352408A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“Root Canal,”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The Hunger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4, Winter </w:t>
      </w:r>
    </w:p>
    <w:p w14:paraId="291CCB82" w14:textId="45567209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*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“A Series of Tales,”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The Hunger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2A0F">
        <w:rPr>
          <w:rFonts w:ascii="Times New Roman" w:eastAsia="Calibri" w:hAnsi="Times New Roman" w:cs="Times New Roman"/>
          <w:sz w:val="24"/>
          <w:szCs w:val="24"/>
        </w:rPr>
        <w:t xml:space="preserve">Issue 4, Winter </w:t>
      </w:r>
    </w:p>
    <w:p w14:paraId="50B8078D" w14:textId="3BA2AEA2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  </w:t>
      </w:r>
      <w:r w:rsidRPr="00981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“Motherhood,”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Noble / Gas Qtly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3CE1">
        <w:rPr>
          <w:rFonts w:ascii="Times New Roman" w:eastAsia="Calibri" w:hAnsi="Times New Roman" w:cs="Times New Roman"/>
          <w:sz w:val="24"/>
          <w:szCs w:val="24"/>
        </w:rPr>
        <w:t>Issue 205.4</w:t>
      </w:r>
    </w:p>
    <w:p w14:paraId="3F069772" w14:textId="38744FB2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“Dressing Room Recipe,”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Turnip Truck(s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F3CE1">
        <w:rPr>
          <w:rFonts w:ascii="Times New Roman" w:eastAsia="Calibri" w:hAnsi="Times New Roman" w:cs="Times New Roman"/>
          <w:sz w:val="24"/>
          <w:szCs w:val="24"/>
        </w:rPr>
        <w:t>Vol. 4.1</w:t>
      </w:r>
    </w:p>
    <w:p w14:paraId="7AECC77A" w14:textId="4D320705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“This is Post Apocalypse,”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2River View</w:t>
      </w:r>
      <w:r w:rsidR="002F2FBC" w:rsidRPr="002F2FBC">
        <w:rPr>
          <w:rFonts w:ascii="Times New Roman" w:eastAsia="Calibri" w:hAnsi="Times New Roman" w:cs="Times New Roman"/>
          <w:sz w:val="24"/>
          <w:szCs w:val="24"/>
        </w:rPr>
        <w:t xml:space="preserve">, 23.1 Fall </w:t>
      </w:r>
    </w:p>
    <w:p w14:paraId="68AD9611" w14:textId="538D899D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“Burn in Reverse,” </w:t>
      </w:r>
      <w:r w:rsidR="002F2FBC" w:rsidRPr="002F2FBC">
        <w:rPr>
          <w:rFonts w:ascii="Times New Roman" w:eastAsia="Calibri" w:hAnsi="Times New Roman" w:cs="Times New Roman"/>
          <w:i/>
          <w:sz w:val="24"/>
          <w:szCs w:val="24"/>
        </w:rPr>
        <w:t xml:space="preserve">2River View, </w:t>
      </w:r>
      <w:r w:rsidR="002F2FBC" w:rsidRPr="002F2FBC">
        <w:rPr>
          <w:rFonts w:ascii="Times New Roman" w:eastAsia="Calibri" w:hAnsi="Times New Roman" w:cs="Times New Roman"/>
          <w:iCs/>
          <w:sz w:val="24"/>
          <w:szCs w:val="24"/>
        </w:rPr>
        <w:t xml:space="preserve">23.1 Fall </w:t>
      </w:r>
    </w:p>
    <w:p w14:paraId="66630907" w14:textId="1CAF74B3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“Doctor Shopping Ghost,”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Counterclock,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FC2">
        <w:rPr>
          <w:rFonts w:ascii="Times New Roman" w:eastAsia="Calibri" w:hAnsi="Times New Roman" w:cs="Times New Roman"/>
          <w:sz w:val="24"/>
          <w:szCs w:val="24"/>
        </w:rPr>
        <w:t>Issue 3</w:t>
      </w:r>
    </w:p>
    <w:p w14:paraId="005E3F3E" w14:textId="1C171E34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“My momma cuts virgin switches with her gums,”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Dream Pop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6FC2">
        <w:rPr>
          <w:rFonts w:ascii="Times New Roman" w:eastAsia="Calibri" w:hAnsi="Times New Roman" w:cs="Times New Roman"/>
          <w:sz w:val="24"/>
          <w:szCs w:val="24"/>
        </w:rPr>
        <w:t xml:space="preserve">Issue 4, Spring </w:t>
      </w:r>
    </w:p>
    <w:p w14:paraId="3AACDE01" w14:textId="3043F871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“The President Declared a Public Health Emergency,”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Driftwood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6FC2">
        <w:rPr>
          <w:rFonts w:ascii="Times New Roman" w:eastAsia="Calibri" w:hAnsi="Times New Roman" w:cs="Times New Roman"/>
          <w:sz w:val="24"/>
          <w:szCs w:val="24"/>
        </w:rPr>
        <w:t>Issue 502</w:t>
      </w:r>
    </w:p>
    <w:p w14:paraId="14CD93D9" w14:textId="3E65F61D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“Laura Palmer Murder Podcast,”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Driftwood Press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6FC2">
        <w:rPr>
          <w:rFonts w:ascii="Times New Roman" w:eastAsia="Calibri" w:hAnsi="Times New Roman" w:cs="Times New Roman"/>
          <w:sz w:val="24"/>
          <w:szCs w:val="24"/>
        </w:rPr>
        <w:t>Issue 5.2</w:t>
      </w:r>
    </w:p>
    <w:p w14:paraId="7C90FFA8" w14:textId="44B248A2" w:rsidR="005F500E" w:rsidRPr="007B6FC2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“Being old and vulnerable and cat mythologies,”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Third Point Press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B6FC2">
        <w:rPr>
          <w:rFonts w:ascii="Times New Roman" w:eastAsia="Calibri" w:hAnsi="Times New Roman" w:cs="Times New Roman"/>
          <w:iCs/>
          <w:sz w:val="24"/>
          <w:szCs w:val="24"/>
        </w:rPr>
        <w:t>Issue 2, Fall 2017</w:t>
      </w:r>
    </w:p>
    <w:p w14:paraId="61ACC3F2" w14:textId="7C8F7B29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“I don’t know what to do in the dark with you,”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Up the Staircase Quarterly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6FC2">
        <w:rPr>
          <w:rFonts w:ascii="Times New Roman" w:eastAsia="Calibri" w:hAnsi="Times New Roman" w:cs="Times New Roman"/>
          <w:sz w:val="24"/>
          <w:szCs w:val="24"/>
        </w:rPr>
        <w:t>Issue 32</w:t>
      </w:r>
    </w:p>
    <w:p w14:paraId="7FEB61C8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E0131">
        <w:rPr>
          <w:rFonts w:ascii="Times New Roman" w:eastAsia="Calibri" w:hAnsi="Times New Roman" w:cs="Times New Roman"/>
          <w:bCs/>
          <w:sz w:val="24"/>
          <w:szCs w:val="24"/>
        </w:rPr>
        <w:t xml:space="preserve">*Nominated for </w:t>
      </w:r>
      <w:r w:rsidRPr="001E013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Best of the Net</w:t>
      </w:r>
    </w:p>
    <w:p w14:paraId="0413356A" w14:textId="77777777" w:rsidR="005F500E" w:rsidRPr="001E0131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**Nominated for </w:t>
      </w:r>
      <w:r w:rsidRPr="001E013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Pushcart Prize</w:t>
      </w:r>
    </w:p>
    <w:p w14:paraId="6FF4CB71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1D2DA723" w14:textId="77777777" w:rsidR="005F500E" w:rsidRPr="00212422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Book Reviews</w:t>
      </w:r>
    </w:p>
    <w:p w14:paraId="0A886100" w14:textId="0DB99246" w:rsidR="003369AC" w:rsidRDefault="003369AC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Review of </w:t>
      </w:r>
      <w:r w:rsidRPr="00271DA0">
        <w:rPr>
          <w:rFonts w:ascii="Times New Roman" w:eastAsia="Calibri" w:hAnsi="Times New Roman" w:cs="Times New Roman"/>
          <w:i/>
          <w:iCs/>
          <w:sz w:val="24"/>
          <w:szCs w:val="24"/>
        </w:rPr>
        <w:t>Hiding in a Thimble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Rosanna Alice Boswell, Heavy Feather Review</w:t>
      </w:r>
    </w:p>
    <w:p w14:paraId="7B71B191" w14:textId="3FE9E1CE" w:rsidR="005F500E" w:rsidRPr="009B1DA9" w:rsidRDefault="005F500E" w:rsidP="005F50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Review of </w:t>
      </w:r>
      <w:r w:rsidRPr="009B1DA9">
        <w:rPr>
          <w:rFonts w:ascii="Times New Roman" w:eastAsia="Calibri" w:hAnsi="Times New Roman" w:cs="Times New Roman"/>
          <w:i/>
          <w:sz w:val="24"/>
          <w:szCs w:val="24"/>
        </w:rPr>
        <w:t>Dark Horse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Kristina Marie Darling, </w:t>
      </w:r>
      <w:r w:rsidRPr="009B1DA9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53B60F4C" w14:textId="77777777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All That Held Us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by Henrietta Goodman,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0A75A7C3" w14:textId="77777777" w:rsidR="005F500E" w:rsidRPr="00141FFA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Darwin’s Mother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by Sarah Rose Nordgren,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5EB18C73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 xml:space="preserve">The Most Foreign Country 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by Alejandra Pizarnik,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5C6602D9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882E53" w14:textId="77777777" w:rsidR="005F500E" w:rsidRPr="00212422" w:rsidRDefault="005F500E" w:rsidP="005F50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Interviews</w:t>
      </w:r>
    </w:p>
    <w:p w14:paraId="13660AC9" w14:textId="77777777" w:rsidR="005F500E" w:rsidRDefault="005F500E" w:rsidP="005F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Interview with Michele </w:t>
      </w:r>
      <w:r w:rsidRPr="0012508C">
        <w:rPr>
          <w:rFonts w:ascii="Times New Roman" w:hAnsi="Times New Roman" w:cs="Times New Roman"/>
          <w:sz w:val="24"/>
          <w:szCs w:val="24"/>
        </w:rPr>
        <w:t>Battiste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C2D">
        <w:rPr>
          <w:rFonts w:ascii="Times New Roman" w:hAnsi="Times New Roman" w:cs="Times New Roman"/>
          <w:i/>
          <w:sz w:val="24"/>
          <w:szCs w:val="24"/>
        </w:rPr>
        <w:t>Memorious Magazine</w:t>
      </w:r>
      <w:r>
        <w:rPr>
          <w:rFonts w:ascii="Times New Roman" w:hAnsi="Times New Roman" w:cs="Times New Roman"/>
          <w:sz w:val="24"/>
          <w:szCs w:val="24"/>
        </w:rPr>
        <w:t xml:space="preserve"> blog, July</w:t>
      </w:r>
    </w:p>
    <w:p w14:paraId="4CB87252" w14:textId="77777777" w:rsidR="005F500E" w:rsidRPr="00520C2D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Interview with Diana Khoi Nguyen, </w:t>
      </w:r>
      <w:r w:rsidRPr="00520C2D">
        <w:rPr>
          <w:rFonts w:ascii="Times New Roman" w:hAnsi="Times New Roman" w:cs="Times New Roman"/>
          <w:i/>
          <w:sz w:val="24"/>
          <w:szCs w:val="24"/>
        </w:rPr>
        <w:t>Memorious Magazine</w:t>
      </w:r>
      <w:r>
        <w:rPr>
          <w:rFonts w:ascii="Times New Roman" w:hAnsi="Times New Roman" w:cs="Times New Roman"/>
          <w:sz w:val="24"/>
          <w:szCs w:val="24"/>
        </w:rPr>
        <w:t xml:space="preserve"> blog, September </w:t>
      </w:r>
    </w:p>
    <w:p w14:paraId="5B06A18F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0C8C3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14:paraId="09D2A434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ab/>
        <w:t>Driftwood Press Full-Length Poetry Collection Contest Winner</w:t>
      </w:r>
    </w:p>
    <w:p w14:paraId="70F21DAE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97E4C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SCHOLARSHIPS</w:t>
      </w:r>
    </w:p>
    <w:p w14:paraId="511ED43E" w14:textId="77777777" w:rsidR="005F500E" w:rsidRPr="008E15D4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>2017</w:t>
      </w:r>
      <w:r w:rsidRPr="00981116">
        <w:rPr>
          <w:rFonts w:ascii="Times New Roman" w:hAnsi="Times New Roman" w:cs="Times New Roman"/>
          <w:sz w:val="24"/>
          <w:szCs w:val="24"/>
        </w:rPr>
        <w:tab/>
        <w:t>AmeriCorps Vista Education Award</w:t>
      </w:r>
    </w:p>
    <w:p w14:paraId="26C135ED" w14:textId="77777777" w:rsidR="005F500E" w:rsidRPr="00FB5904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>WKU Women and Gender Studies, The Ester Fund Graduate Scholarship</w:t>
      </w:r>
    </w:p>
    <w:p w14:paraId="5D3E920C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5C51A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7517621D" w14:textId="6A4F868C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English 2090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Creative Writing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1D1BF36A" w14:textId="1287E513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English 100/Honors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Introduction to Rhetoric </w:t>
      </w:r>
      <w:r>
        <w:rPr>
          <w:rFonts w:ascii="Times New Roman" w:hAnsi="Times New Roman" w:cs="Times New Roman"/>
          <w:bCs/>
          <w:sz w:val="24"/>
          <w:szCs w:val="24"/>
        </w:rPr>
        <w:t>(New Mexico State University)</w:t>
      </w:r>
    </w:p>
    <w:p w14:paraId="5455ED2B" w14:textId="0CD88ABF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GSW 1120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Academic Writing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7F786548" w14:textId="2D20F619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GSW 1110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Introduction to Academic Writing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48D2731E" w14:textId="1F1E0F14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 055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Developmental English (Western Kentucky University)</w:t>
      </w:r>
    </w:p>
    <w:p w14:paraId="4C971865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8FB401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C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Curriculum Development </w:t>
      </w:r>
    </w:p>
    <w:p w14:paraId="32F977FC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English 2090 Creative Writing Workshop</w:t>
      </w:r>
    </w:p>
    <w:p w14:paraId="277CCE6C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Developed undergraduate creative writing workshop curriculum </w:t>
      </w:r>
    </w:p>
    <w:p w14:paraId="7A07D0D5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Developed writing exercises and workshop strategies</w:t>
      </w:r>
    </w:p>
    <w:p w14:paraId="18E38626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English 1120 Academic Writing</w:t>
      </w:r>
    </w:p>
    <w:p w14:paraId="6B9E2290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Developed undergraduate rhetoric course based on popular music</w:t>
      </w:r>
    </w:p>
    <w:p w14:paraId="2CA0E872" w14:textId="77777777" w:rsidR="005F500E" w:rsidRPr="000C4099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Developed writing assignments and evaluation strategies </w:t>
      </w:r>
    </w:p>
    <w:p w14:paraId="13E2AD30" w14:textId="77777777" w:rsidR="00D70D9F" w:rsidRDefault="00D70D9F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81851C" w14:textId="48F25639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4099">
        <w:rPr>
          <w:rFonts w:ascii="Times New Roman" w:hAnsi="Times New Roman" w:cs="Times New Roman"/>
          <w:bCs/>
          <w:sz w:val="24"/>
          <w:szCs w:val="24"/>
          <w:u w:val="single"/>
        </w:rPr>
        <w:t>Other Teaching Experience</w:t>
      </w:r>
    </w:p>
    <w:p w14:paraId="07DC778A" w14:textId="549FA351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Poets in Toledo Public Schools, Volunteer Teacher, Bowling Green State University</w:t>
      </w:r>
    </w:p>
    <w:p w14:paraId="5503B01D" w14:textId="77777777" w:rsidR="00E9207B" w:rsidRDefault="00E9207B"/>
    <w:sectPr w:rsidR="00E920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CBD3" w14:textId="77777777" w:rsidR="000B752E" w:rsidRDefault="000B752E" w:rsidP="000B752E">
      <w:pPr>
        <w:spacing w:after="0" w:line="240" w:lineRule="auto"/>
      </w:pPr>
      <w:r>
        <w:separator/>
      </w:r>
    </w:p>
  </w:endnote>
  <w:endnote w:type="continuationSeparator" w:id="0">
    <w:p w14:paraId="2F9275C4" w14:textId="77777777" w:rsidR="000B752E" w:rsidRDefault="000B752E" w:rsidP="000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28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6D383" w14:textId="43D1816D" w:rsidR="000B752E" w:rsidRDefault="000B75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91C11" w14:textId="77777777" w:rsidR="000B752E" w:rsidRDefault="000B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E146" w14:textId="77777777" w:rsidR="000B752E" w:rsidRDefault="000B752E" w:rsidP="000B752E">
      <w:pPr>
        <w:spacing w:after="0" w:line="240" w:lineRule="auto"/>
      </w:pPr>
      <w:r>
        <w:separator/>
      </w:r>
    </w:p>
  </w:footnote>
  <w:footnote w:type="continuationSeparator" w:id="0">
    <w:p w14:paraId="3A8F390F" w14:textId="77777777" w:rsidR="000B752E" w:rsidRDefault="000B752E" w:rsidP="000B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E"/>
    <w:rsid w:val="000B752E"/>
    <w:rsid w:val="00271DA0"/>
    <w:rsid w:val="002F2FBC"/>
    <w:rsid w:val="003369AC"/>
    <w:rsid w:val="004E29F6"/>
    <w:rsid w:val="004E44FF"/>
    <w:rsid w:val="005B643B"/>
    <w:rsid w:val="005F500E"/>
    <w:rsid w:val="006C0634"/>
    <w:rsid w:val="00767550"/>
    <w:rsid w:val="007B6FC2"/>
    <w:rsid w:val="008763A4"/>
    <w:rsid w:val="00A735E3"/>
    <w:rsid w:val="00AD50F5"/>
    <w:rsid w:val="00C57711"/>
    <w:rsid w:val="00CD2A0F"/>
    <w:rsid w:val="00D70D9F"/>
    <w:rsid w:val="00DF3CE1"/>
    <w:rsid w:val="00E04A99"/>
    <w:rsid w:val="00E16140"/>
    <w:rsid w:val="00E50F1B"/>
    <w:rsid w:val="00E9207B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D20094"/>
  <w15:chartTrackingRefBased/>
  <w15:docId w15:val="{428AFEB5-EDCA-4614-93D6-13EA22D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2E"/>
  </w:style>
  <w:style w:type="paragraph" w:styleId="Footer">
    <w:name w:val="footer"/>
    <w:basedOn w:val="Normal"/>
    <w:link w:val="FooterChar"/>
    <w:uiPriority w:val="99"/>
    <w:unhideWhenUsed/>
    <w:rsid w:val="000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erincarlyle12@outlook.com</dc:creator>
  <cp:keywords/>
  <dc:description/>
  <cp:lastModifiedBy>erincarlyle12@outlook.com</cp:lastModifiedBy>
  <cp:revision>22</cp:revision>
  <dcterms:created xsi:type="dcterms:W3CDTF">2020-11-03T23:59:00Z</dcterms:created>
  <dcterms:modified xsi:type="dcterms:W3CDTF">2021-01-20T01:48:00Z</dcterms:modified>
</cp:coreProperties>
</file>